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A3" w:rsidRPr="00E31B68" w:rsidRDefault="004A2EA3" w:rsidP="00E31B68">
      <w:pPr>
        <w:widowControl w:val="0"/>
        <w:autoSpaceDE w:val="0"/>
        <w:autoSpaceDN w:val="0"/>
        <w:spacing w:before="58"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</w:rPr>
      </w:pPr>
      <w:r w:rsidRPr="00E31B68"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</w:rPr>
        <w:t>Учебный план основного общего образования МБОУ «СШ № 62» на 202</w:t>
      </w:r>
      <w:r w:rsidR="001C1747" w:rsidRPr="00E31B68"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</w:rPr>
        <w:t>4</w:t>
      </w:r>
      <w:r w:rsidRPr="00E31B68"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</w:rPr>
        <w:t>-202</w:t>
      </w:r>
      <w:r w:rsidR="001C1747" w:rsidRPr="00E31B68"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</w:rPr>
        <w:t>5</w:t>
      </w:r>
      <w:r w:rsidRPr="00E31B68">
        <w:rPr>
          <w:rFonts w:ascii="Times New Roman" w:eastAsia="Times New Roman" w:hAnsi="Times New Roman" w:cs="Times New Roman"/>
          <w:b/>
          <w:color w:val="231F20"/>
          <w:w w:val="115"/>
          <w:sz w:val="28"/>
          <w:szCs w:val="28"/>
        </w:rPr>
        <w:t xml:space="preserve"> учебный год</w:t>
      </w:r>
    </w:p>
    <w:p w:rsidR="004A2EA3" w:rsidRPr="00E31B68" w:rsidRDefault="004A2EA3" w:rsidP="00E31B68">
      <w:pPr>
        <w:widowControl w:val="0"/>
        <w:autoSpaceDE w:val="0"/>
        <w:autoSpaceDN w:val="0"/>
        <w:spacing w:before="58" w:after="0" w:line="240" w:lineRule="auto"/>
        <w:ind w:right="114"/>
        <w:jc w:val="both"/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8"/>
          <w:szCs w:val="28"/>
        </w:rPr>
        <w:tab/>
      </w:r>
    </w:p>
    <w:p w:rsidR="004A2EA3" w:rsidRPr="00E31B68" w:rsidRDefault="004A2EA3" w:rsidP="00E31B68">
      <w:pPr>
        <w:widowControl w:val="0"/>
        <w:autoSpaceDE w:val="0"/>
        <w:autoSpaceDN w:val="0"/>
        <w:spacing w:before="58"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Учебный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план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МБОУ «СШ 62»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(далее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учебный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план),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обеспечивает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реализацию требований ФГОС, определяет общие рамки отбора</w:t>
      </w:r>
      <w:r w:rsidRPr="00E31B68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учебного материала, формирования перечня результатов образования</w:t>
      </w:r>
      <w:r w:rsidRPr="00E31B68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1B68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организации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образовательной</w:t>
      </w:r>
      <w:r w:rsidRPr="00E31B68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деятельности.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Учебный</w:t>
      </w:r>
      <w:r w:rsidRPr="00E31B68">
        <w:rPr>
          <w:rFonts w:ascii="Times New Roman" w:eastAsia="Times New Roman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план:</w:t>
      </w:r>
    </w:p>
    <w:p w:rsidR="004A2EA3" w:rsidRPr="00E31B68" w:rsidRDefault="004A2EA3" w:rsidP="00E31B68">
      <w:pPr>
        <w:widowControl w:val="0"/>
        <w:autoSpaceDE w:val="0"/>
        <w:autoSpaceDN w:val="0"/>
        <w:spacing w:before="4"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—фиксирует максимальный </w:t>
      </w:r>
      <w:r w:rsidRPr="00E31B68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 xml:space="preserve">объем учебной нагрузки </w:t>
      </w:r>
      <w:proofErr w:type="gramStart"/>
      <w:r w:rsidRPr="00E31B68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обучающихся</w:t>
      </w:r>
      <w:proofErr w:type="gramEnd"/>
      <w:r w:rsidRPr="00E31B68">
        <w:rPr>
          <w:rFonts w:ascii="Times New Roman" w:eastAsia="Times New Roman" w:hAnsi="Times New Roman" w:cs="Times New Roman"/>
          <w:color w:val="231F20"/>
          <w:w w:val="120"/>
          <w:sz w:val="24"/>
          <w:szCs w:val="24"/>
        </w:rPr>
        <w:t>;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—определяет</w:t>
      </w:r>
      <w:r w:rsidRPr="00E31B68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перечень</w:t>
      </w:r>
      <w:r w:rsidRPr="00E31B68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учебных</w:t>
      </w:r>
      <w:r w:rsidRPr="00E31B68">
        <w:rPr>
          <w:rFonts w:ascii="Times New Roman" w:eastAsia="Times New Roman" w:hAnsi="Times New Roman" w:cs="Times New Roman"/>
          <w:color w:val="231F20"/>
          <w:spacing w:val="5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предметов,</w:t>
      </w:r>
      <w:r w:rsidRPr="00E31B68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курсов</w:t>
      </w:r>
      <w:r w:rsidRPr="00E31B68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1B68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время,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отводимое</w:t>
      </w:r>
      <w:r w:rsidRPr="00E31B68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их</w:t>
      </w:r>
      <w:r w:rsidRPr="00E31B68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освоение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1B68">
        <w:rPr>
          <w:rFonts w:ascii="Times New Roman" w:eastAsia="Times New Roman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организацию;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—распределяет</w:t>
      </w:r>
      <w:r w:rsidRPr="00E31B68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учебные</w:t>
      </w:r>
      <w:r w:rsidRPr="00E31B68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предметы,</w:t>
      </w:r>
      <w:r w:rsidRPr="00E31B68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курсы,</w:t>
      </w:r>
      <w:r w:rsidRPr="00E31B68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модули</w:t>
      </w:r>
      <w:r w:rsidRPr="00E31B68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</w:t>
      </w:r>
      <w:r w:rsidRPr="00E31B68">
        <w:rPr>
          <w:rFonts w:ascii="Times New Roman" w:eastAsia="Times New Roman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классам</w:t>
      </w:r>
      <w:r w:rsidRPr="00E31B68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1B68">
        <w:rPr>
          <w:rFonts w:ascii="Times New Roman" w:eastAsia="Times New Roman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учебным</w:t>
      </w:r>
      <w:r w:rsidRPr="00E31B68">
        <w:rPr>
          <w:rFonts w:ascii="Times New Roman" w:eastAsia="Times New Roman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годам.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возможность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преподавания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изучения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русского языка как ро</w:t>
      </w:r>
      <w:proofErr w:type="gramStart"/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д-</w:t>
      </w:r>
      <w:proofErr w:type="gramEnd"/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ного</w:t>
      </w:r>
      <w:proofErr w:type="spellEnd"/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языка.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</w:p>
    <w:p w:rsidR="004A2EA3" w:rsidRPr="00E31B68" w:rsidRDefault="004A2EA3" w:rsidP="00E31B68">
      <w:pPr>
        <w:widowControl w:val="0"/>
        <w:autoSpaceDE w:val="0"/>
        <w:autoSpaceDN w:val="0"/>
        <w:spacing w:before="7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ab/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 МБОУ «СШ № 62»определен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5-дневный режим работы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учетом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законодательства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Российской</w:t>
      </w:r>
      <w:r w:rsidRPr="00E31B68">
        <w:rPr>
          <w:rFonts w:ascii="Times New Roman" w:eastAsia="Times New Roman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Федерации.</w:t>
      </w:r>
    </w:p>
    <w:p w:rsidR="004A2EA3" w:rsidRPr="00E31B68" w:rsidRDefault="004A2EA3" w:rsidP="00E31B68">
      <w:pPr>
        <w:widowControl w:val="0"/>
        <w:autoSpaceDE w:val="0"/>
        <w:autoSpaceDN w:val="0"/>
        <w:spacing w:before="3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Количество  учебных  занятий  за</w:t>
      </w:r>
      <w:r w:rsidRPr="00E31B68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="00007092" w:rsidRPr="00E31B68">
        <w:rPr>
          <w:rFonts w:ascii="Times New Roman" w:eastAsia="Times New Roman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5 лет </w:t>
      </w:r>
      <w:r w:rsidR="00007092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составляет 5338 часов что соответствует требованиям ФГО</w:t>
      </w:r>
      <w:proofErr w:type="gramStart"/>
      <w:r w:rsidR="00007092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С(</w:t>
      </w:r>
      <w:proofErr w:type="gramEnd"/>
      <w:r w:rsidR="00007092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не менее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5058 академических часов и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07092"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не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более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5</w:t>
      </w:r>
      <w:r w:rsidR="00007092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848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 академических  часов</w:t>
      </w:r>
      <w:r w:rsidR="00007092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)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.  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ab/>
        <w:t>Учебный план состоит из двух частей: обязательной части и части, формируемой участниками образовательных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отношений.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ab/>
        <w:t>Обязательная часть учебного плана определяет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состав учебных предметов обязательных для всех имеющих по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данной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программе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государственную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аккредитацию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образовательных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организаций,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реализующих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образовательную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программу основного общего образования, и учебное время, отводимое</w:t>
      </w:r>
      <w:r w:rsidRPr="00E31B68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на</w:t>
      </w:r>
      <w:r w:rsidRPr="00E31B68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их</w:t>
      </w:r>
      <w:r w:rsidRPr="00E31B68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изучение</w:t>
      </w:r>
      <w:r w:rsidRPr="00E31B68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по</w:t>
      </w:r>
      <w:r w:rsidRPr="00E31B68">
        <w:rPr>
          <w:rFonts w:ascii="Times New Roman" w:eastAsia="Times New Roman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классам</w:t>
      </w:r>
      <w:r w:rsidRPr="00E31B68">
        <w:rPr>
          <w:rFonts w:ascii="Times New Roman" w:eastAsia="Times New Roman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обучения.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 202</w:t>
      </w:r>
      <w:r w:rsidR="001C1747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4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-202</w:t>
      </w:r>
      <w:r w:rsidR="001C1747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5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учебном году предметная область «Математика и информатика» с 7 класса включает  предметные курсы «Алгебра», «Геометрия», «Вероятность и статистика». Преподавание информатики ведется с делением на подгруппы. Для обеспечения различных интересов и потребностей участников образовательных отношений в часть учебного плана, формируемой участниками образовательных отношений включен курс «</w:t>
      </w:r>
      <w:r w:rsidR="001C1747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За страницами учебника математики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».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Изучение русского языка как родного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языка предусмотрено в 9 классах</w:t>
      </w:r>
      <w:proofErr w:type="gramStart"/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1C1747"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>.</w:t>
      </w:r>
      <w:proofErr w:type="gramEnd"/>
      <w:r w:rsidR="001C1747"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Кроме того для формирования культуры общения, развития навыков презентации и правильной разговорной речи в 7 классе введен курс «Риторика» , а в 9 классе курс «Деловой русский»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1B68">
        <w:rPr>
          <w:rFonts w:ascii="Times New Roman" w:hAnsi="Times New Roman" w:cs="Times New Roman"/>
          <w:sz w:val="24"/>
          <w:szCs w:val="24"/>
        </w:rPr>
        <w:t xml:space="preserve">В целях создания в школе оптимальных условий для духовно-нравственного образования, формирования личности учащихся, разделяющих российские традиционные духовные ценности и в соответствии с требованиями ФГОС ООО,  в 5-х классах </w:t>
      </w:r>
      <w:r w:rsidR="001C1747" w:rsidRPr="00E31B68">
        <w:rPr>
          <w:rFonts w:ascii="Times New Roman" w:hAnsi="Times New Roman" w:cs="Times New Roman"/>
          <w:sz w:val="24"/>
          <w:szCs w:val="24"/>
        </w:rPr>
        <w:t>в рамках предметной области</w:t>
      </w:r>
      <w:r w:rsidRPr="00E31B68">
        <w:rPr>
          <w:rFonts w:ascii="Times New Roman" w:hAnsi="Times New Roman" w:cs="Times New Roman"/>
          <w:sz w:val="24"/>
          <w:szCs w:val="24"/>
        </w:rPr>
        <w:t xml:space="preserve"> ОДНКНР  реализуется преподавание курса ОДНКНР.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ab/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При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реализации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недельного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учебного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плана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количество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часов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физическую  культуру  составляет  2,  третий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час реализуется образовательной организацией за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счет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часов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внеурочной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деятельности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за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счет</w:t>
      </w:r>
      <w:r w:rsidRPr="00E31B68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посещения</w:t>
      </w:r>
      <w:r w:rsidRPr="00E31B68">
        <w:rPr>
          <w:rFonts w:ascii="Times New Roman" w:eastAsia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учащимися</w:t>
      </w:r>
      <w:r w:rsidRPr="00E31B68">
        <w:rPr>
          <w:rFonts w:ascii="Times New Roman" w:eastAsia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спортивных</w:t>
      </w:r>
      <w:r w:rsidRPr="00E31B68">
        <w:rPr>
          <w:rFonts w:ascii="Times New Roman" w:eastAsia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секций.</w:t>
      </w:r>
    </w:p>
    <w:p w:rsidR="004A2EA3" w:rsidRPr="00E31B68" w:rsidRDefault="004A2EA3" w:rsidP="00E31B68">
      <w:pPr>
        <w:widowControl w:val="0"/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Часть учебного плана, формируемая участниками</w:t>
      </w:r>
      <w:r w:rsidRPr="00E31B68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образовательных</w:t>
      </w:r>
      <w:r w:rsidRPr="00E31B68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отношений,</w:t>
      </w:r>
      <w:r w:rsidRPr="00E31B68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определяет</w:t>
      </w:r>
      <w:r w:rsidRPr="00E31B68">
        <w:rPr>
          <w:rFonts w:ascii="Times New Roman" w:eastAsia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время,</w:t>
      </w:r>
      <w:r w:rsidRPr="00E31B68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отводимое на изучение учебных предметов, учебных курсов, учебных модулей по выбору обучающихся, родителей (законных представителей)</w:t>
      </w:r>
      <w:r w:rsidRPr="00E31B68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несовершеннолетних</w:t>
      </w:r>
      <w:r w:rsidRPr="00E31B68">
        <w:rPr>
          <w:rFonts w:ascii="Times New Roman" w:eastAsia="Times New Roman" w:hAnsi="Times New Roman" w:cs="Times New Roman"/>
          <w:color w:val="231F20"/>
          <w:spacing w:val="-6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обучающихся</w:t>
      </w:r>
      <w:r w:rsidR="00007092"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с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целью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удовлетворения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различных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интересов</w:t>
      </w:r>
      <w:r w:rsidRPr="00E31B68">
        <w:rPr>
          <w:rFonts w:ascii="Times New Roman" w:eastAsia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обучающихся.</w:t>
      </w:r>
    </w:p>
    <w:p w:rsidR="001C1747" w:rsidRPr="00E31B68" w:rsidRDefault="001C1747" w:rsidP="00E31B68">
      <w:pPr>
        <w:widowControl w:val="0"/>
        <w:autoSpaceDE w:val="0"/>
        <w:autoSpaceDN w:val="0"/>
        <w:spacing w:before="1" w:after="0" w:line="240" w:lineRule="auto"/>
        <w:ind w:right="114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31B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Требование сегодняшнего дня </w:t>
      </w:r>
      <w:proofErr w:type="gramStart"/>
      <w:r w:rsidRPr="00E31B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–ф</w:t>
      </w:r>
      <w:proofErr w:type="gramEnd"/>
      <w:r w:rsidRPr="00E31B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ормирование функциональной грамотности обучающихся  , как способности применять приобретённые знания, умения и навыки для решения жизненных задач в различных сферах. Данная задача решается на протяжении всего периода обучения, однако для системной работы  в 5-6  классе введен курс «Функциональной </w:t>
      </w:r>
      <w:r w:rsidRPr="00E31B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грамотности». </w:t>
      </w:r>
    </w:p>
    <w:p w:rsidR="004A2EA3" w:rsidRPr="00E31B68" w:rsidRDefault="004A2EA3" w:rsidP="00E31B68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 xml:space="preserve">Для умения грамотного решения различных задач в области финансов, выстраивания финансово-правовых отношений актуальным становится курс «Финансовая грамотность»  введенный в 5 классах. </w:t>
      </w:r>
    </w:p>
    <w:p w:rsidR="004A2EA3" w:rsidRPr="00E31B68" w:rsidRDefault="004A2EA3" w:rsidP="00E31B68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Вопросы экологического характера, подготовка к восприятию нового предмета  не только на базовом</w:t>
      </w:r>
      <w:proofErr w:type="gramStart"/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,</w:t>
      </w:r>
      <w:proofErr w:type="gramEnd"/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но и углубленном уровне реализуются через изучение курса «Введение в химию» по запросам участников образовательных отношений в 7</w:t>
      </w:r>
      <w:r w:rsidR="001C1747"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б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классе. </w:t>
      </w:r>
    </w:p>
    <w:p w:rsidR="004A2EA3" w:rsidRPr="00E31B68" w:rsidRDefault="004A2EA3" w:rsidP="00E31B68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ab/>
        <w:t>Одно из концептуальных направлений ФГО</w:t>
      </w:r>
      <w:proofErr w:type="gramStart"/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С-</w:t>
      </w:r>
      <w:proofErr w:type="gramEnd"/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профориентационная</w:t>
      </w:r>
      <w:proofErr w:type="spellEnd"/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работа с обучающимися реализуется в школе ,в том числе через изучение курса «</w:t>
      </w:r>
      <w:r w:rsidR="001C1747"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Основы проектной деятельности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» в </w:t>
      </w:r>
      <w:r w:rsidR="001C1747"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8</w:t>
      </w:r>
      <w:r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классе</w:t>
      </w:r>
      <w:r w:rsidR="00007092" w:rsidRPr="00E31B68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4A2EA3" w:rsidRDefault="004A2EA3" w:rsidP="00E31B68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</w:pPr>
      <w:r w:rsidRPr="00E31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Проблематика вопросов связанных с  грамотным использованием </w:t>
      </w:r>
      <w:r w:rsidRPr="00E31B68">
        <w:rPr>
          <w:rFonts w:ascii="Times New Roman" w:hAnsi="Times New Roman" w:cs="Times New Roman"/>
          <w:sz w:val="24"/>
          <w:szCs w:val="24"/>
        </w:rPr>
        <w:t xml:space="preserve">компьютерной техники, методами представления, накопления, передачи и обработки информации с помощью ЭВМ крайне актуальна и востребована в современных условиях. По запросам участников образовательных отношений курс «Введение в информатику» включен в часть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формируемую участниками</w:t>
      </w:r>
      <w:r w:rsidRPr="00E31B68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образовательных</w:t>
      </w:r>
      <w:r w:rsidRPr="00E31B68">
        <w:rPr>
          <w:rFonts w:ascii="Times New Roman" w:eastAsia="Times New Roman" w:hAnsi="Times New Roman" w:cs="Times New Roman"/>
          <w:color w:val="231F20"/>
          <w:spacing w:val="31"/>
          <w:w w:val="115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отношений с 5 класса.</w:t>
      </w:r>
    </w:p>
    <w:p w:rsidR="00E31B68" w:rsidRPr="00E31B68" w:rsidRDefault="00E31B68" w:rsidP="00E31B68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ab/>
        <w:t>Учитывая запросы детей и родителей в 7-а</w:t>
      </w:r>
      <w:proofErr w:type="gramStart"/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231F20"/>
          <w:w w:val="115"/>
          <w:sz w:val="24"/>
          <w:szCs w:val="24"/>
        </w:rPr>
        <w:t xml:space="preserve"> классах добавлен третий час физической культуры.</w:t>
      </w:r>
    </w:p>
    <w:p w:rsidR="004A2EA3" w:rsidRPr="00E31B68" w:rsidRDefault="004A2EA3" w:rsidP="00E31B68">
      <w:pPr>
        <w:widowControl w:val="0"/>
        <w:autoSpaceDE w:val="0"/>
        <w:autoSpaceDN w:val="0"/>
        <w:spacing w:before="1" w:after="0" w:line="240" w:lineRule="auto"/>
        <w:ind w:right="114" w:firstLine="708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E31B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данном учебном плане представлен широкий выбор различных курсов, которые позволяют учесть различные  интересы и запросы обучающихся.</w:t>
      </w:r>
    </w:p>
    <w:p w:rsidR="00E31B68" w:rsidRPr="00E31B68" w:rsidRDefault="00E31B68" w:rsidP="00E31B68">
      <w:pPr>
        <w:widowControl w:val="0"/>
        <w:autoSpaceDE w:val="0"/>
        <w:autoSpaceDN w:val="0"/>
        <w:spacing w:before="4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1B6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FBA9D3" wp14:editId="38AECE5B">
                <wp:simplePos x="0" y="0"/>
                <wp:positionH relativeFrom="page">
                  <wp:posOffset>4133215</wp:posOffset>
                </wp:positionH>
                <wp:positionV relativeFrom="paragraph">
                  <wp:posOffset>311785</wp:posOffset>
                </wp:positionV>
                <wp:extent cx="0" cy="534035"/>
                <wp:effectExtent l="0" t="0" r="19050" b="184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45pt,24.55pt" to="32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" strokecolor="#231f20" strokeweight=".5pt">
                <w10:wrap anchorx="page"/>
              </v:line>
            </w:pict>
          </mc:Fallback>
        </mc:AlternateContent>
      </w:r>
      <w:r w:rsidRPr="00E31B68">
        <w:rPr>
          <w:rFonts w:ascii="Times New Roman" w:eastAsia="Times New Roman" w:hAnsi="Times New Roman" w:cs="Times New Roman"/>
          <w:b/>
          <w:i/>
          <w:color w:val="231F20"/>
          <w:w w:val="90"/>
          <w:sz w:val="24"/>
          <w:szCs w:val="24"/>
        </w:rPr>
        <w:t>У</w:t>
      </w:r>
      <w:r w:rsidRPr="00E31B68">
        <w:rPr>
          <w:rFonts w:ascii="Times New Roman" w:eastAsia="Times New Roman" w:hAnsi="Times New Roman" w:cs="Times New Roman"/>
          <w:b/>
          <w:color w:val="231F20"/>
          <w:w w:val="90"/>
          <w:sz w:val="24"/>
          <w:szCs w:val="24"/>
        </w:rPr>
        <w:t>чебный</w:t>
      </w:r>
      <w:r w:rsidRPr="00E31B68">
        <w:rPr>
          <w:rFonts w:ascii="Times New Roman" w:eastAsia="Times New Roman" w:hAnsi="Times New Roman" w:cs="Times New Roman"/>
          <w:b/>
          <w:color w:val="231F20"/>
          <w:spacing w:val="33"/>
          <w:w w:val="90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b/>
          <w:color w:val="231F20"/>
          <w:w w:val="90"/>
          <w:sz w:val="24"/>
          <w:szCs w:val="24"/>
        </w:rPr>
        <w:t>план</w:t>
      </w:r>
      <w:r w:rsidRPr="00E31B68">
        <w:rPr>
          <w:rFonts w:ascii="Times New Roman" w:eastAsia="Times New Roman" w:hAnsi="Times New Roman" w:cs="Times New Roman"/>
          <w:b/>
          <w:color w:val="231F20"/>
          <w:spacing w:val="32"/>
          <w:w w:val="90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b/>
          <w:color w:val="231F20"/>
          <w:w w:val="90"/>
          <w:sz w:val="24"/>
          <w:szCs w:val="24"/>
        </w:rPr>
        <w:t>основного</w:t>
      </w:r>
      <w:r w:rsidRPr="00E31B68">
        <w:rPr>
          <w:rFonts w:ascii="Times New Roman" w:eastAsia="Times New Roman" w:hAnsi="Times New Roman" w:cs="Times New Roman"/>
          <w:b/>
          <w:color w:val="231F20"/>
          <w:spacing w:val="32"/>
          <w:w w:val="90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b/>
          <w:color w:val="231F20"/>
          <w:w w:val="90"/>
          <w:sz w:val="24"/>
          <w:szCs w:val="24"/>
        </w:rPr>
        <w:t>общего</w:t>
      </w:r>
      <w:r w:rsidRPr="00E31B68">
        <w:rPr>
          <w:rFonts w:ascii="Times New Roman" w:eastAsia="Times New Roman" w:hAnsi="Times New Roman" w:cs="Times New Roman"/>
          <w:b/>
          <w:color w:val="231F20"/>
          <w:spacing w:val="33"/>
          <w:w w:val="90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b/>
          <w:color w:val="231F20"/>
          <w:w w:val="90"/>
          <w:sz w:val="24"/>
          <w:szCs w:val="24"/>
        </w:rPr>
        <w:t>образования</w:t>
      </w:r>
      <w:r w:rsidRPr="00E31B68">
        <w:rPr>
          <w:rFonts w:ascii="Times New Roman" w:eastAsia="Times New Roman" w:hAnsi="Times New Roman" w:cs="Times New Roman"/>
          <w:b/>
          <w:color w:val="231F20"/>
          <w:spacing w:val="32"/>
          <w:w w:val="90"/>
          <w:sz w:val="24"/>
          <w:szCs w:val="24"/>
        </w:rPr>
        <w:t xml:space="preserve"> </w:t>
      </w:r>
      <w:r w:rsidRPr="00E31B68">
        <w:rPr>
          <w:rFonts w:ascii="Times New Roman" w:eastAsia="Times New Roman" w:hAnsi="Times New Roman" w:cs="Times New Roman"/>
          <w:b/>
          <w:color w:val="231F20"/>
          <w:w w:val="90"/>
          <w:sz w:val="24"/>
          <w:szCs w:val="24"/>
        </w:rPr>
        <w:t>МБОУ «СШ № 62» на 2024-2025 учебный год</w:t>
      </w:r>
    </w:p>
    <w:tbl>
      <w:tblPr>
        <w:tblStyle w:val="TableNormal1"/>
        <w:tblW w:w="9826" w:type="dxa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32"/>
        <w:gridCol w:w="2457"/>
        <w:gridCol w:w="570"/>
        <w:gridCol w:w="570"/>
        <w:gridCol w:w="570"/>
        <w:gridCol w:w="570"/>
        <w:gridCol w:w="570"/>
        <w:gridCol w:w="715"/>
        <w:gridCol w:w="1113"/>
        <w:gridCol w:w="21"/>
      </w:tblGrid>
      <w:tr w:rsidR="00E31B68" w:rsidRPr="00E31B68" w:rsidTr="008B3488">
        <w:trPr>
          <w:trHeight w:val="415"/>
        </w:trPr>
        <w:tc>
          <w:tcPr>
            <w:tcW w:w="26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10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90"/>
                <w:sz w:val="24"/>
                <w:szCs w:val="24"/>
              </w:rPr>
              <w:t>Предметные</w:t>
            </w:r>
            <w:proofErr w:type="spellEnd"/>
            <w:r w:rsidRPr="00E31B68">
              <w:rPr>
                <w:rFonts w:ascii="Times New Roman" w:eastAsia="Times New Roman" w:hAnsi="Times New Roman"/>
                <w:b/>
                <w:color w:val="231F20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9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79"/>
              <w:ind w:left="166" w:right="66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90"/>
                <w:sz w:val="24"/>
                <w:szCs w:val="24"/>
              </w:rPr>
              <w:t>Учебные</w:t>
            </w:r>
            <w:proofErr w:type="spellEnd"/>
            <w:r w:rsidRPr="00E31B68">
              <w:rPr>
                <w:rFonts w:ascii="Times New Roman" w:eastAsia="Times New Roman" w:hAnsi="Times New Roman"/>
                <w:b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90"/>
                <w:sz w:val="24"/>
                <w:szCs w:val="24"/>
              </w:rPr>
              <w:t>предметы</w:t>
            </w:r>
            <w:proofErr w:type="spellEnd"/>
            <w:r w:rsidRPr="00E31B68">
              <w:rPr>
                <w:rFonts w:ascii="Times New Roman" w:eastAsia="Times New Roman" w:hAnsi="Times New Roman"/>
                <w:b/>
                <w:color w:val="231F20"/>
                <w:w w:val="90"/>
                <w:sz w:val="24"/>
                <w:szCs w:val="24"/>
              </w:rPr>
              <w:t>,</w:t>
            </w:r>
            <w:r w:rsidRPr="00E31B68">
              <w:rPr>
                <w:rFonts w:ascii="Times New Roman" w:eastAsia="Times New Roman" w:hAnsi="Times New Roman"/>
                <w:b/>
                <w:color w:val="231F20"/>
                <w:spacing w:val="-39"/>
                <w:w w:val="9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курсы</w:t>
            </w:r>
            <w:proofErr w:type="spellEnd"/>
          </w:p>
          <w:p w:rsidR="00E31B68" w:rsidRPr="00E31B68" w:rsidRDefault="00E31B68" w:rsidP="00E31B68">
            <w:pPr>
              <w:spacing w:before="36"/>
              <w:ind w:left="16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96"/>
              <w:jc w:val="center"/>
              <w:rPr>
                <w:rFonts w:ascii="Times New Roman" w:eastAsia="Times New Roman" w:hAnsi="Times New Roman"/>
                <w:b/>
                <w:color w:val="231F20"/>
                <w:w w:val="95"/>
                <w:sz w:val="24"/>
                <w:szCs w:val="24"/>
              </w:rPr>
            </w:pPr>
          </w:p>
        </w:tc>
        <w:tc>
          <w:tcPr>
            <w:tcW w:w="4129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95"/>
                <w:sz w:val="24"/>
                <w:szCs w:val="24"/>
              </w:rPr>
              <w:t>Количество</w:t>
            </w:r>
            <w:proofErr w:type="spellEnd"/>
            <w:r w:rsidRPr="00E31B68">
              <w:rPr>
                <w:rFonts w:ascii="Times New Roman" w:eastAsia="Times New Roman" w:hAnsi="Times New Roman"/>
                <w:b/>
                <w:color w:val="231F20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95"/>
                <w:sz w:val="24"/>
                <w:szCs w:val="24"/>
              </w:rPr>
              <w:t>часов</w:t>
            </w:r>
            <w:proofErr w:type="spellEnd"/>
            <w:r w:rsidRPr="00E31B68">
              <w:rPr>
                <w:rFonts w:ascii="Times New Roman" w:eastAsia="Times New Roman" w:hAnsi="Times New Roman"/>
                <w:b/>
                <w:color w:val="231F20"/>
                <w:spacing w:val="-1"/>
                <w:w w:val="95"/>
                <w:sz w:val="24"/>
                <w:szCs w:val="24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b/>
                <w:color w:val="231F20"/>
                <w:w w:val="95"/>
                <w:sz w:val="24"/>
                <w:szCs w:val="24"/>
              </w:rPr>
              <w:t xml:space="preserve">в </w:t>
            </w: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95"/>
                <w:sz w:val="24"/>
                <w:szCs w:val="24"/>
              </w:rPr>
              <w:t>неделю</w:t>
            </w:r>
            <w:proofErr w:type="spellEnd"/>
          </w:p>
        </w:tc>
      </w:tr>
      <w:tr w:rsidR="00E31B68" w:rsidRPr="00E31B68" w:rsidTr="008B3488">
        <w:trPr>
          <w:trHeight w:val="415"/>
        </w:trPr>
        <w:tc>
          <w:tcPr>
            <w:tcW w:w="263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b/>
                <w:color w:val="231F20"/>
                <w:w w:val="105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96"/>
              <w:jc w:val="center"/>
              <w:rPr>
                <w:rFonts w:ascii="Times New Roman" w:eastAsia="Times New Roman" w:hAnsi="Times New Roman"/>
                <w:b/>
                <w:color w:val="231F20"/>
                <w:w w:val="105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b/>
                <w:color w:val="231F20"/>
                <w:w w:val="105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b/>
                <w:color w:val="231F20"/>
                <w:w w:val="105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96"/>
              <w:jc w:val="center"/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7б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b/>
                <w:color w:val="231F20"/>
                <w:w w:val="105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96"/>
              <w:ind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Всего</w:t>
            </w:r>
            <w:proofErr w:type="spellEnd"/>
          </w:p>
        </w:tc>
      </w:tr>
      <w:tr w:rsidR="00E31B68" w:rsidRPr="00E31B68" w:rsidTr="008B3488">
        <w:trPr>
          <w:gridAfter w:val="1"/>
          <w:wAfter w:w="21" w:type="dxa"/>
          <w:trHeight w:val="353"/>
        </w:trPr>
        <w:tc>
          <w:tcPr>
            <w:tcW w:w="9805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hideMark/>
          </w:tcPr>
          <w:p w:rsidR="00E31B68" w:rsidRPr="00E31B68" w:rsidRDefault="00E31B68" w:rsidP="00E31B68">
            <w:pPr>
              <w:ind w:left="16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120"/>
                <w:sz w:val="24"/>
                <w:szCs w:val="24"/>
              </w:rPr>
              <w:t>Обязательная</w:t>
            </w:r>
            <w:proofErr w:type="spellEnd"/>
            <w:r w:rsidRPr="00E31B68">
              <w:rPr>
                <w:rFonts w:ascii="Times New Roman" w:eastAsia="Times New Roman" w:hAnsi="Times New Roman"/>
                <w:b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b/>
                <w:color w:val="231F20"/>
                <w:w w:val="120"/>
                <w:sz w:val="24"/>
                <w:szCs w:val="24"/>
              </w:rPr>
              <w:t>часть</w:t>
            </w:r>
            <w:proofErr w:type="spellEnd"/>
          </w:p>
        </w:tc>
      </w:tr>
      <w:tr w:rsidR="00E31B68" w:rsidRPr="00E31B68" w:rsidTr="008B3488">
        <w:trPr>
          <w:trHeight w:val="353"/>
        </w:trPr>
        <w:tc>
          <w:tcPr>
            <w:tcW w:w="26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7"/>
              <w:ind w:left="166" w:right="77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Русский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язык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и</w:t>
            </w:r>
            <w:r w:rsidRPr="00E31B68">
              <w:rPr>
                <w:rFonts w:ascii="Times New Roman" w:eastAsia="Times New Roman" w:hAnsi="Times New Roman"/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5"/>
                <w:sz w:val="24"/>
                <w:szCs w:val="24"/>
              </w:rPr>
              <w:t>Русский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21</w:t>
            </w:r>
          </w:p>
        </w:tc>
      </w:tr>
      <w:tr w:rsidR="00E31B68" w:rsidRPr="00E31B68" w:rsidTr="008B3488">
        <w:trPr>
          <w:trHeight w:val="350"/>
        </w:trPr>
        <w:tc>
          <w:tcPr>
            <w:tcW w:w="263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2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13</w:t>
            </w:r>
          </w:p>
        </w:tc>
      </w:tr>
      <w:tr w:rsidR="00E31B68" w:rsidRPr="00E31B68" w:rsidTr="008B3488">
        <w:trPr>
          <w:trHeight w:val="348"/>
        </w:trPr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Иностранные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Иностранный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right="8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15</w:t>
            </w:r>
          </w:p>
        </w:tc>
      </w:tr>
      <w:tr w:rsidR="00E31B68" w:rsidRPr="00E31B68" w:rsidTr="008B3488">
        <w:trPr>
          <w:trHeight w:val="348"/>
        </w:trPr>
        <w:tc>
          <w:tcPr>
            <w:tcW w:w="2638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Математика</w:t>
            </w:r>
            <w:proofErr w:type="spellEnd"/>
          </w:p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и</w:t>
            </w:r>
            <w:r w:rsidRPr="00E31B68">
              <w:rPr>
                <w:rFonts w:ascii="Times New Roman" w:eastAsia="Times New Roman" w:hAnsi="Times New Roman"/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10</w:t>
            </w:r>
          </w:p>
        </w:tc>
      </w:tr>
      <w:tr w:rsidR="00E31B68" w:rsidRPr="00E31B68" w:rsidTr="008B3488">
        <w:trPr>
          <w:trHeight w:val="348"/>
        </w:trPr>
        <w:tc>
          <w:tcPr>
            <w:tcW w:w="2638" w:type="dxa"/>
            <w:vMerge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9</w:t>
            </w:r>
          </w:p>
        </w:tc>
      </w:tr>
      <w:tr w:rsidR="00E31B68" w:rsidRPr="00E31B68" w:rsidTr="008B3488">
        <w:trPr>
          <w:trHeight w:val="348"/>
        </w:trPr>
        <w:tc>
          <w:tcPr>
            <w:tcW w:w="2638" w:type="dxa"/>
            <w:vMerge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6</w:t>
            </w:r>
          </w:p>
        </w:tc>
      </w:tr>
      <w:tr w:rsidR="00E31B68" w:rsidRPr="00E31B68" w:rsidTr="008B3488">
        <w:trPr>
          <w:trHeight w:val="348"/>
        </w:trPr>
        <w:tc>
          <w:tcPr>
            <w:tcW w:w="2638" w:type="dxa"/>
            <w:vMerge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Вероятность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и</w:t>
            </w:r>
            <w:r w:rsidRPr="00E31B68">
              <w:rPr>
                <w:rFonts w:ascii="Times New Roman" w:eastAsia="Times New Roman" w:hAnsi="Times New Roman"/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31B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31B68" w:rsidRPr="00E31B68" w:rsidTr="008B3488">
        <w:trPr>
          <w:trHeight w:val="348"/>
        </w:trPr>
        <w:tc>
          <w:tcPr>
            <w:tcW w:w="2638" w:type="dxa"/>
            <w:vMerge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</w:tr>
      <w:tr w:rsidR="00E31B68" w:rsidRPr="00E31B68" w:rsidTr="008B3488">
        <w:trPr>
          <w:trHeight w:val="348"/>
        </w:trPr>
        <w:tc>
          <w:tcPr>
            <w:tcW w:w="2638" w:type="dxa"/>
            <w:vMerge w:val="restart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0"/>
                <w:sz w:val="24"/>
                <w:szCs w:val="24"/>
              </w:rPr>
              <w:t>Общественно-научные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10</w:t>
            </w:r>
          </w:p>
        </w:tc>
      </w:tr>
      <w:tr w:rsidR="00E31B68" w:rsidRPr="00E31B68" w:rsidTr="008B3488">
        <w:trPr>
          <w:trHeight w:val="348"/>
        </w:trPr>
        <w:tc>
          <w:tcPr>
            <w:tcW w:w="2638" w:type="dxa"/>
            <w:vMerge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E31B68" w:rsidRPr="00E31B68" w:rsidTr="008B3488">
        <w:trPr>
          <w:trHeight w:val="489"/>
        </w:trPr>
        <w:tc>
          <w:tcPr>
            <w:tcW w:w="2638" w:type="dxa"/>
            <w:vMerge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1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1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8</w:t>
            </w:r>
          </w:p>
        </w:tc>
      </w:tr>
      <w:tr w:rsidR="00E31B68" w:rsidRPr="00E31B68" w:rsidTr="008B3488">
        <w:trPr>
          <w:trHeight w:val="567"/>
        </w:trPr>
        <w:tc>
          <w:tcPr>
            <w:tcW w:w="2638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ind w:left="166" w:right="59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252F5692" wp14:editId="2418ECE4">
                      <wp:simplePos x="0" y="0"/>
                      <wp:positionH relativeFrom="page">
                        <wp:posOffset>720090</wp:posOffset>
                      </wp:positionH>
                      <wp:positionV relativeFrom="paragraph">
                        <wp:posOffset>115570</wp:posOffset>
                      </wp:positionV>
                      <wp:extent cx="1080135" cy="1270"/>
                      <wp:effectExtent l="0" t="0" r="24765" b="17780"/>
                      <wp:wrapTopAndBottom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0135" cy="1270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1701"/>
                                  <a:gd name="T2" fmla="+- 0 2835 1134"/>
                                  <a:gd name="T3" fmla="*/ T2 w 17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701">
                                    <a:moveTo>
                                      <a:pt x="0" y="0"/>
                                    </a:moveTo>
                                    <a:lnTo>
                                      <a:pt x="17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56.7pt;margin-top:9.1pt;width:8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" path="m,l1701,e" filled="f" strokecolor="#231f20" strokeweight=".5pt">
                      <v:path arrowok="t" o:connecttype="custom" o:connectlocs="0,0;1080135,0" o:connectangles="0,0"/>
                      <w10:wrap type="topAndBottom" anchorx="page"/>
                    </v:shape>
                  </w:pict>
                </mc:Fallback>
              </mc:AlternateContent>
            </w:r>
            <w:r w:rsidRPr="00E31B6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4B61A" wp14:editId="460AE407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455295</wp:posOffset>
                      </wp:positionV>
                      <wp:extent cx="160020" cy="4057650"/>
                      <wp:effectExtent l="0" t="0" r="1143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405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B68" w:rsidRDefault="00E31B68" w:rsidP="00E31B68">
                                  <w:pPr>
                                    <w:spacing w:before="16"/>
                                    <w:rPr>
                                      <w:rFonts w:ascii="Trebuchet MS" w:hAnsi="Trebuchet MS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3.85pt;margin-top:35.85pt;width:12.6pt;height:31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" filled="f" stroked="f">
                      <v:textbox style="layout-flow:vertical" inset="0,0,0,0">
                        <w:txbxContent>
                          <w:p w:rsidR="00E31B68" w:rsidRDefault="00E31B68" w:rsidP="00E31B68">
                            <w:pPr>
                              <w:spacing w:before="16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Естественно-научные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7</w:t>
            </w:r>
          </w:p>
        </w:tc>
      </w:tr>
      <w:tr w:rsidR="00E31B68" w:rsidRPr="00E31B68" w:rsidTr="008B3488">
        <w:trPr>
          <w:trHeight w:val="370"/>
        </w:trPr>
        <w:tc>
          <w:tcPr>
            <w:tcW w:w="2638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E31B68" w:rsidRPr="00E31B68" w:rsidTr="008B3488">
        <w:trPr>
          <w:trHeight w:val="370"/>
        </w:trPr>
        <w:tc>
          <w:tcPr>
            <w:tcW w:w="2638" w:type="dxa"/>
            <w:vMerge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7</w:t>
            </w:r>
          </w:p>
        </w:tc>
      </w:tr>
      <w:tr w:rsidR="00E31B68" w:rsidRPr="00E31B68" w:rsidTr="008B3488">
        <w:trPr>
          <w:trHeight w:val="370"/>
        </w:trPr>
        <w:tc>
          <w:tcPr>
            <w:tcW w:w="26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Изобразительное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</w:tr>
      <w:tr w:rsidR="00E31B68" w:rsidRPr="00E31B68" w:rsidTr="008B3488">
        <w:trPr>
          <w:trHeight w:val="370"/>
        </w:trPr>
        <w:tc>
          <w:tcPr>
            <w:tcW w:w="2638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E31B68" w:rsidRPr="00E31B68" w:rsidTr="008B3488">
        <w:trPr>
          <w:trHeight w:val="367"/>
        </w:trPr>
        <w:tc>
          <w:tcPr>
            <w:tcW w:w="26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Труд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 xml:space="preserve"> (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технология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)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7</w:t>
            </w:r>
          </w:p>
        </w:tc>
      </w:tr>
      <w:tr w:rsidR="00E31B68" w:rsidRPr="00E31B68" w:rsidTr="008B3488">
        <w:trPr>
          <w:trHeight w:val="365"/>
        </w:trPr>
        <w:tc>
          <w:tcPr>
            <w:tcW w:w="26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8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Физическая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lastRenderedPageBreak/>
              <w:t>культура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lastRenderedPageBreak/>
              <w:t>Физическая</w:t>
            </w:r>
            <w:proofErr w:type="spellEnd"/>
            <w:r w:rsidRPr="00E31B68">
              <w:rPr>
                <w:rFonts w:ascii="Times New Roman" w:eastAsia="Times New Roman" w:hAnsi="Times New Roman"/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10</w:t>
            </w:r>
          </w:p>
        </w:tc>
      </w:tr>
      <w:tr w:rsidR="00E31B68" w:rsidRPr="00E31B68" w:rsidTr="008B3488">
        <w:trPr>
          <w:trHeight w:val="565"/>
        </w:trPr>
        <w:tc>
          <w:tcPr>
            <w:tcW w:w="26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vAlign w:val="center"/>
            <w:hideMark/>
          </w:tcPr>
          <w:p w:rsidR="00E31B68" w:rsidRPr="00E31B68" w:rsidRDefault="00E31B68" w:rsidP="00E31B68">
            <w:pPr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31B68">
              <w:rPr>
                <w:rFonts w:ascii="Times New Roman" w:eastAsia="Times New Roman" w:hAnsi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lastRenderedPageBreak/>
              <w:t>Основы безопасности</w:t>
            </w:r>
            <w:r>
              <w:rPr>
                <w:rFonts w:ascii="Times New Roman" w:eastAsia="Times New Roman" w:hAnsi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2489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8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31B68">
              <w:rPr>
                <w:rFonts w:ascii="Times New Roman" w:eastAsia="Times New Roman" w:hAnsi="Times New Roman"/>
                <w:color w:val="231F20"/>
                <w:spacing w:val="-1"/>
                <w:w w:val="115"/>
                <w:sz w:val="24"/>
                <w:szCs w:val="24"/>
                <w:lang w:val="ru-RU"/>
              </w:rPr>
              <w:t>Основы безопасности</w:t>
            </w:r>
            <w:r w:rsidRPr="00E31B68">
              <w:rPr>
                <w:rFonts w:ascii="Times New Roman" w:eastAsia="Times New Roman" w:hAnsi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</w:tr>
      <w:tr w:rsidR="00E31B68" w:rsidRPr="00E31B68" w:rsidTr="008B3488">
        <w:trPr>
          <w:trHeight w:val="365"/>
        </w:trPr>
        <w:tc>
          <w:tcPr>
            <w:tcW w:w="2670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ОДНКНР</w:t>
            </w:r>
          </w:p>
        </w:tc>
        <w:tc>
          <w:tcPr>
            <w:tcW w:w="24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ОДНКНР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color w:val="231F20"/>
                <w:w w:val="115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27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147</w:t>
            </w:r>
          </w:p>
        </w:tc>
      </w:tr>
      <w:tr w:rsidR="00E31B68" w:rsidRPr="00E31B68" w:rsidTr="008B3488">
        <w:trPr>
          <w:trHeight w:val="5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8"/>
              <w:ind w:left="166" w:right="5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31B68">
              <w:rPr>
                <w:rFonts w:ascii="Times New Roman" w:eastAsia="Times New Roman" w:hAnsi="Times New Roman"/>
                <w:spacing w:val="-1"/>
                <w:w w:val="120"/>
                <w:sz w:val="24"/>
                <w:szCs w:val="24"/>
                <w:lang w:val="ru-RU"/>
              </w:rPr>
              <w:t>Часть,</w:t>
            </w:r>
            <w:r w:rsidRPr="00E31B68">
              <w:rPr>
                <w:rFonts w:ascii="Times New Roman" w:eastAsia="Times New Roman" w:hAnsi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формируемая</w:t>
            </w:r>
            <w:r w:rsidRPr="00E31B68">
              <w:rPr>
                <w:rFonts w:ascii="Times New Roman" w:eastAsia="Times New Roman" w:hAnsi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участниками</w:t>
            </w:r>
            <w:r w:rsidRPr="00E31B68">
              <w:rPr>
                <w:rFonts w:ascii="Times New Roman" w:eastAsia="Times New Roman" w:hAnsi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образовательных</w:t>
            </w:r>
            <w:r w:rsidRPr="00E31B68">
              <w:rPr>
                <w:rFonts w:ascii="Times New Roman" w:eastAsia="Times New Roman" w:hAnsi="Times New Roman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r w:rsidRPr="00E31B68">
              <w:rPr>
                <w:rFonts w:ascii="Times New Roman" w:eastAsia="Times New Roman" w:hAnsi="Times New Roman"/>
                <w:w w:val="12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10</w:t>
            </w: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w w:val="115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Финансовая</w:t>
            </w:r>
            <w:proofErr w:type="spellEnd"/>
            <w:r w:rsidRPr="00E31B68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w w:val="115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Функциональная</w:t>
            </w:r>
            <w:proofErr w:type="spellEnd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</w:pPr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  <w:lang w:val="ru-RU"/>
              </w:rPr>
              <w:t>Введение в химию и физику</w:t>
            </w: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w w:val="115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Риторика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w w:val="115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</w:t>
            </w:r>
            <w:proofErr w:type="spellEnd"/>
            <w:r w:rsidRPr="00E31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1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проектной</w:t>
            </w:r>
            <w:proofErr w:type="spellEnd"/>
            <w:r w:rsidRPr="00E31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1B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деятельности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w w:val="115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Деловой</w:t>
            </w:r>
            <w:proofErr w:type="spellEnd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русский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tabs>
                <w:tab w:val="left" w:pos="596"/>
              </w:tabs>
              <w:spacing w:before="63"/>
              <w:ind w:left="166"/>
              <w:rPr>
                <w:rFonts w:ascii="Times New Roman" w:eastAsia="Times New Roman" w:hAnsi="Times New Roman"/>
                <w:w w:val="115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За</w:t>
            </w:r>
            <w:proofErr w:type="spellEnd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страницами</w:t>
            </w:r>
            <w:proofErr w:type="spellEnd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учебника</w:t>
            </w:r>
            <w:proofErr w:type="spellEnd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Учебные</w:t>
            </w:r>
            <w:proofErr w:type="spellEnd"/>
            <w:r w:rsidRPr="00E31B68">
              <w:rPr>
                <w:rFonts w:ascii="Times New Roman" w:eastAsia="Times New Roman" w:hAnsi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34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1B68" w:rsidRPr="00E31B68" w:rsidTr="008B3488">
        <w:trPr>
          <w:trHeight w:val="365"/>
        </w:trPr>
        <w:tc>
          <w:tcPr>
            <w:tcW w:w="51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Всего</w:t>
            </w:r>
            <w:proofErr w:type="spellEnd"/>
            <w:r w:rsidRPr="00E31B68">
              <w:rPr>
                <w:rFonts w:ascii="Times New Roman" w:eastAsia="Times New Roman" w:hAnsi="Times New Roman"/>
                <w:spacing w:val="2"/>
                <w:w w:val="115"/>
                <w:sz w:val="24"/>
                <w:szCs w:val="24"/>
              </w:rPr>
              <w:t xml:space="preserve"> </w:t>
            </w:r>
            <w:proofErr w:type="spellStart"/>
            <w:r w:rsidRPr="00E31B68">
              <w:rPr>
                <w:rFonts w:ascii="Times New Roman" w:eastAsia="Times New Roman" w:hAnsi="Times New Roman"/>
                <w:w w:val="115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7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1020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1020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1088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1088</w:t>
            </w:r>
          </w:p>
        </w:tc>
        <w:tc>
          <w:tcPr>
            <w:tcW w:w="5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1122</w:t>
            </w:r>
          </w:p>
        </w:tc>
        <w:tc>
          <w:tcPr>
            <w:tcW w:w="7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1122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E31B68" w:rsidRPr="00E31B68" w:rsidRDefault="00E31B68" w:rsidP="00E31B68">
            <w:pPr>
              <w:spacing w:before="63"/>
              <w:ind w:right="9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B68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5338</w:t>
            </w:r>
          </w:p>
        </w:tc>
      </w:tr>
    </w:tbl>
    <w:p w:rsidR="00E31B68" w:rsidRDefault="004A2EA3" w:rsidP="00E31B68">
      <w:pPr>
        <w:spacing w:line="240" w:lineRule="auto"/>
        <w:ind w:firstLine="708"/>
        <w:rPr>
          <w:rFonts w:ascii="Times New Roman" w:eastAsia="Times New Roman" w:hAnsi="Times New Roman" w:cs="Times New Roman"/>
          <w:color w:val="231E20"/>
          <w:sz w:val="24"/>
          <w:szCs w:val="24"/>
          <w:lang w:eastAsia="ru-RU"/>
        </w:rPr>
      </w:pPr>
      <w:r w:rsidRPr="00E31B68">
        <w:rPr>
          <w:rFonts w:ascii="Times New Roman" w:eastAsia="Times New Roman" w:hAnsi="Times New Roman" w:cs="Times New Roman"/>
          <w:color w:val="231E20"/>
          <w:sz w:val="24"/>
          <w:szCs w:val="24"/>
          <w:lang w:eastAsia="ru-RU"/>
        </w:rPr>
        <w:t>Учебный план определяет формы проведения промежуточной аттестации отдельной части или всего объема учебного предме</w:t>
      </w:r>
      <w:r w:rsidRPr="00E31B68">
        <w:rPr>
          <w:rFonts w:ascii="Times New Roman" w:eastAsia="Times New Roman" w:hAnsi="Times New Roman" w:cs="Times New Roman"/>
          <w:color w:val="231E20"/>
          <w:sz w:val="24"/>
          <w:szCs w:val="24"/>
          <w:lang w:eastAsia="ru-RU"/>
        </w:rPr>
        <w:softHyphen/>
        <w:t>та, курса, дисциплины (модуля) образовательной программы, в соответствии с порядком, установленным образовательной орга</w:t>
      </w:r>
      <w:r w:rsidRPr="00E31B68">
        <w:rPr>
          <w:rFonts w:ascii="Times New Roman" w:eastAsia="Times New Roman" w:hAnsi="Times New Roman" w:cs="Times New Roman"/>
          <w:color w:val="231E20"/>
          <w:sz w:val="24"/>
          <w:szCs w:val="24"/>
          <w:lang w:eastAsia="ru-RU"/>
        </w:rPr>
        <w:softHyphen/>
        <w:t>низацией.</w:t>
      </w:r>
    </w:p>
    <w:p w:rsidR="004A2EA3" w:rsidRPr="00E31B68" w:rsidRDefault="004A2EA3" w:rsidP="00E31B68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E31B68">
        <w:rPr>
          <w:rFonts w:ascii="Times New Roman" w:eastAsia="Calibri" w:hAnsi="Times New Roman" w:cs="Times New Roman"/>
          <w:sz w:val="24"/>
          <w:szCs w:val="24"/>
        </w:rPr>
        <w:t xml:space="preserve">Обучающиеся в 5-9 классах аттестуются по учебным предметам с недельной нагрузкой один и более одного учебного часа по окончании четверти. По учебным предметам с недельной нагрузкой менее одного часа в неделю периодичность аттестации устанавливается один раз в полугодие. </w:t>
      </w:r>
    </w:p>
    <w:p w:rsidR="004A2EA3" w:rsidRPr="00E31B68" w:rsidRDefault="004A2EA3" w:rsidP="00E31B68">
      <w:pPr>
        <w:spacing w:line="240" w:lineRule="auto"/>
        <w:ind w:right="4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1B68">
        <w:rPr>
          <w:rFonts w:ascii="Times New Roman" w:eastAsia="Calibri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завершается промежуточной аттестацией обучающихся, проводимой в формах, определенных учебным планом один раз в год по завершении учебного года.</w:t>
      </w:r>
      <w:proofErr w:type="gramEnd"/>
      <w:r w:rsidRPr="00E31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Pr="00E31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и решения, принимаемые по итогам промежуточной аттестации обучающихся регулируются Положением  «О формах, периодичности и порядке текущего контроля успеваемости и промежуточной аттестации обучающихся МБОУ «СШ № 62»».</w:t>
      </w:r>
      <w:proofErr w:type="gramEnd"/>
    </w:p>
    <w:p w:rsidR="004A2EA3" w:rsidRPr="00E31B68" w:rsidRDefault="004A2EA3" w:rsidP="00E31B68">
      <w:pPr>
        <w:spacing w:line="240" w:lineRule="auto"/>
        <w:ind w:right="4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B68">
        <w:rPr>
          <w:rFonts w:ascii="Times New Roman" w:eastAsia="Calibri" w:hAnsi="Times New Roman" w:cs="Times New Roman"/>
          <w:sz w:val="24"/>
          <w:szCs w:val="24"/>
        </w:rPr>
        <w:t xml:space="preserve">Освоение образовательной программы в 9 классе завершается итоговой аттестацией </w:t>
      </w:r>
      <w:proofErr w:type="gramStart"/>
      <w:r w:rsidRPr="00E31B6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31B68">
        <w:rPr>
          <w:rFonts w:ascii="Times New Roman" w:eastAsia="Calibri" w:hAnsi="Times New Roman" w:cs="Times New Roman"/>
          <w:sz w:val="24"/>
          <w:szCs w:val="24"/>
        </w:rPr>
        <w:t xml:space="preserve"> по программам основного общего образования.</w:t>
      </w:r>
    </w:p>
    <w:p w:rsidR="004A2EA3" w:rsidRPr="00E31B68" w:rsidRDefault="004A2EA3" w:rsidP="00E31B68">
      <w:pPr>
        <w:spacing w:after="0" w:line="240" w:lineRule="auto"/>
        <w:ind w:right="42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2EA3" w:rsidRPr="00E31B68" w:rsidRDefault="004A2EA3" w:rsidP="00E31B68">
      <w:pPr>
        <w:spacing w:line="240" w:lineRule="auto"/>
        <w:ind w:right="42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B68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 на 202</w:t>
      </w:r>
      <w:r w:rsidR="003E797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31B68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3E7973">
        <w:rPr>
          <w:rFonts w:ascii="Times New Roman" w:eastAsia="Calibri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E31B68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Style w:val="1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1701"/>
        <w:gridCol w:w="1984"/>
      </w:tblGrid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8 класс</w:t>
            </w:r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Изложение</w:t>
            </w:r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sz w:val="24"/>
                <w:szCs w:val="24"/>
              </w:rPr>
              <w:t>сочинение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sz w:val="24"/>
                <w:szCs w:val="24"/>
              </w:rPr>
              <w:t>сочинение</w:t>
            </w:r>
          </w:p>
        </w:tc>
      </w:tr>
      <w:tr w:rsidR="004A2EA3" w:rsidRPr="00E31B68" w:rsidTr="009849AF">
        <w:trPr>
          <w:trHeight w:val="3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E31B68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sz w:val="24"/>
                <w:szCs w:val="24"/>
              </w:rPr>
              <w:t>к/</w:t>
            </w:r>
            <w:proofErr w:type="gramStart"/>
            <w:r w:rsidRPr="00E31B6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lastRenderedPageBreak/>
              <w:t>Вероятность и статистика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к/</w:t>
            </w:r>
            <w:proofErr w:type="gramStart"/>
            <w:r w:rsidRPr="00E31B68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sz w:val="24"/>
                <w:szCs w:val="24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sz w:val="24"/>
                <w:szCs w:val="24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sz w:val="24"/>
                <w:szCs w:val="24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4A2EA3" w:rsidRPr="00E31B68" w:rsidTr="009849AF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4A2EA3" w:rsidRPr="00E31B68" w:rsidTr="009849AF">
        <w:trPr>
          <w:trHeight w:val="1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4A2EA3" w:rsidRPr="00E31B68" w:rsidTr="009849AF">
        <w:trPr>
          <w:trHeight w:val="1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rPr>
                <w:sz w:val="24"/>
                <w:szCs w:val="24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4A2EA3" w:rsidRPr="00E31B68" w:rsidTr="009849AF">
        <w:trPr>
          <w:trHeight w:val="1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Тест</w:t>
            </w:r>
          </w:p>
        </w:tc>
      </w:tr>
      <w:tr w:rsidR="004A2EA3" w:rsidRPr="00E31B68" w:rsidTr="009849AF">
        <w:trPr>
          <w:trHeight w:val="2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A2EA3" w:rsidRPr="00E31B68" w:rsidTr="009849AF">
        <w:trPr>
          <w:trHeight w:val="2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Сдача нормативов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A2EA3" w:rsidRPr="00E31B68" w:rsidTr="009849AF">
        <w:trPr>
          <w:trHeight w:val="1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31B68">
              <w:rPr>
                <w:rFonts w:eastAsia="Calibri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A3" w:rsidRPr="00E31B68" w:rsidRDefault="004A2EA3" w:rsidP="00E31B68">
            <w:pPr>
              <w:ind w:right="424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4A2EA3" w:rsidRPr="00E31B68" w:rsidRDefault="004A2EA3" w:rsidP="00E3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1581" w:rsidRPr="00E31B68" w:rsidRDefault="00381581" w:rsidP="00E31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1581" w:rsidRPr="00E31B68" w:rsidSect="009849AF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3"/>
    <w:rsid w:val="00007092"/>
    <w:rsid w:val="001C1747"/>
    <w:rsid w:val="00381581"/>
    <w:rsid w:val="003E7973"/>
    <w:rsid w:val="004A2EA3"/>
    <w:rsid w:val="00952E6B"/>
    <w:rsid w:val="009849AF"/>
    <w:rsid w:val="00E31B68"/>
    <w:rsid w:val="00F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rsid w:val="004A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31B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6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rsid w:val="004A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31B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6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2024-09-11T11:11:00Z</cp:lastPrinted>
  <dcterms:created xsi:type="dcterms:W3CDTF">2023-08-14T07:16:00Z</dcterms:created>
  <dcterms:modified xsi:type="dcterms:W3CDTF">2024-09-11T11:14:00Z</dcterms:modified>
</cp:coreProperties>
</file>